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</w:t>
      </w:r>
      <w:r w:rsidRPr="00875EFB">
        <w:rPr>
          <w:rFonts w:ascii="Verdana" w:hAnsi="Verdana" w:cs="Calibri"/>
          <w:highlight w:val="yellow"/>
          <w:lang w:val="en-GB"/>
        </w:rPr>
        <w:t xml:space="preserve">from </w:t>
      </w:r>
      <w:r w:rsidRPr="00875EFB">
        <w:rPr>
          <w:rFonts w:ascii="Verdana" w:hAnsi="Verdana" w:cs="Calibri"/>
          <w:i/>
          <w:highlight w:val="yellow"/>
          <w:lang w:val="en-GB"/>
        </w:rPr>
        <w:t>[day/month/year]</w:t>
      </w:r>
      <w:r w:rsidR="00743F98" w:rsidRPr="00875EFB">
        <w:rPr>
          <w:rFonts w:ascii="Verdana" w:hAnsi="Verdana" w:cs="Calibri"/>
          <w:highlight w:val="yellow"/>
          <w:lang w:val="en-GB"/>
        </w:rPr>
        <w:t xml:space="preserve"> to</w:t>
      </w:r>
      <w:r w:rsidRPr="00875EFB">
        <w:rPr>
          <w:rFonts w:ascii="Verdana" w:hAnsi="Verdana" w:cs="Calibri"/>
          <w:highlight w:val="yellow"/>
          <w:lang w:val="en-GB"/>
        </w:rPr>
        <w:t xml:space="preserve"> </w:t>
      </w:r>
      <w:r w:rsidRPr="00875EFB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</w:t>
      </w:r>
      <w:r w:rsidRPr="00875EFB">
        <w:rPr>
          <w:rFonts w:ascii="Verdana" w:hAnsi="Verdana" w:cs="Calibri"/>
          <w:highlight w:val="yellow"/>
          <w:lang w:val="en-GB"/>
        </w:rPr>
        <w:t>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875EFB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highlight w:val="yellow"/>
                <w:lang w:val="en-GB"/>
              </w:rPr>
            </w:pPr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 xml:space="preserve">Last </w:t>
            </w:r>
            <w:r w:rsidR="00EC15C9"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n</w:t>
            </w:r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ame</w:t>
            </w:r>
            <w:r w:rsidR="007967A9"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875EFB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875EFB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highlight w:val="yellow"/>
                <w:lang w:val="en-GB"/>
              </w:rPr>
            </w:pPr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 xml:space="preserve">First </w:t>
            </w:r>
            <w:r w:rsidR="00EC15C9"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n</w:t>
            </w:r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ame</w:t>
            </w:r>
            <w:r w:rsidR="007967A9"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875EFB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875EFB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highlight w:val="yellow"/>
                <w:lang w:val="is-IS"/>
              </w:rPr>
            </w:pPr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Seniority</w:t>
            </w:r>
            <w:r w:rsidR="007967A9" w:rsidRPr="00875EFB">
              <w:rPr>
                <w:rStyle w:val="EndnoteReference"/>
                <w:rFonts w:ascii="Verdana" w:hAnsi="Verdana" w:cs="Arial"/>
                <w:sz w:val="20"/>
                <w:highlight w:val="yellow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875EFB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875EFB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highlight w:val="yellow"/>
                <w:lang w:val="en-GB"/>
              </w:rPr>
            </w:pPr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Nationality</w:t>
            </w:r>
            <w:r w:rsidR="007967A9" w:rsidRPr="00875EFB">
              <w:rPr>
                <w:rStyle w:val="EndnoteReference"/>
                <w:rFonts w:ascii="Verdana" w:hAnsi="Verdana" w:cs="Arial"/>
                <w:sz w:val="20"/>
                <w:highlight w:val="yellow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875EFB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highlight w:val="yellow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875EFB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highlight w:val="yellow"/>
                <w:lang w:val="en-GB"/>
              </w:rPr>
            </w:pPr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Sex</w:t>
            </w:r>
            <w:r w:rsidR="00AA0AF4"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 xml:space="preserve"> </w:t>
            </w:r>
            <w:r w:rsidR="00AA0AF4" w:rsidRPr="00875EFB">
              <w:rPr>
                <w:rFonts w:ascii="Verdana" w:hAnsi="Verdana" w:cs="Calibri"/>
                <w:sz w:val="20"/>
                <w:highlight w:val="yellow"/>
                <w:lang w:val="en-GB"/>
              </w:rPr>
              <w:t>[</w:t>
            </w:r>
            <w:r w:rsidR="00AA0AF4" w:rsidRPr="00875EFB">
              <w:rPr>
                <w:rFonts w:ascii="Verdana" w:hAnsi="Verdana" w:cs="Calibri"/>
                <w:i/>
                <w:sz w:val="20"/>
                <w:highlight w:val="yellow"/>
                <w:lang w:val="en-GB"/>
              </w:rPr>
              <w:t>M/F</w:t>
            </w:r>
            <w:r w:rsidR="00743F98" w:rsidRPr="00875EFB">
              <w:rPr>
                <w:rFonts w:ascii="Verdana" w:hAnsi="Verdana" w:cs="Calibri"/>
                <w:i/>
                <w:sz w:val="20"/>
                <w:highlight w:val="yellow"/>
                <w:lang w:val="en-GB"/>
              </w:rPr>
              <w:t>/Undefined</w:t>
            </w:r>
            <w:r w:rsidR="00AA0AF4" w:rsidRPr="00875EFB">
              <w:rPr>
                <w:rFonts w:ascii="Verdana" w:hAnsi="Verdana" w:cs="Calibri"/>
                <w:sz w:val="20"/>
                <w:highlight w:val="yellow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875EFB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875EFB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875EFB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  <w:proofErr w:type="gramStart"/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20../</w:t>
            </w:r>
            <w:proofErr w:type="gramEnd"/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21"/>
        <w:gridCol w:w="2006"/>
        <w:gridCol w:w="2105"/>
        <w:gridCol w:w="2872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3AB3802E" w:rsidR="00116FBB" w:rsidRPr="005E466D" w:rsidRDefault="00875EFB" w:rsidP="00875EFB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Sulkhan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-Saba Orbeliani University</w:t>
            </w: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5AEC68B9" w:rsidR="007967A9" w:rsidRPr="005E466D" w:rsidRDefault="00875EFB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Tbilisi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5E7F9BA2" w:rsidR="007967A9" w:rsidRPr="005E466D" w:rsidRDefault="00875EFB" w:rsidP="00875EFB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875EFB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Faculty of</w:t>
            </w: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6761346D" w:rsidR="007967A9" w:rsidRPr="005E466D" w:rsidRDefault="00875EFB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3 K.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Kutateladze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street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040362FD" w:rsidR="007967A9" w:rsidRPr="005E466D" w:rsidRDefault="00875EFB" w:rsidP="00875EFB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Georgia</w:t>
            </w: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1B4283F5" w14:textId="77777777" w:rsidR="007967A9" w:rsidRDefault="00875EFB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Shorena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Parunashvili</w:t>
            </w:r>
            <w:proofErr w:type="spellEnd"/>
          </w:p>
          <w:p w14:paraId="56E939F8" w14:textId="2F2E49FC" w:rsidR="00875EFB" w:rsidRPr="005E466D" w:rsidRDefault="00875EFB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IR manager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77E53301" w14:textId="77777777" w:rsidR="007967A9" w:rsidRDefault="000E7C40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875EFB" w:rsidRPr="00953B89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Sh.parunashvili@sabauni.edu.ge</w:t>
              </w:r>
            </w:hyperlink>
            <w:r w:rsidR="00875EFB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 xml:space="preserve"> </w:t>
            </w:r>
          </w:p>
          <w:p w14:paraId="56E939FB" w14:textId="189C93EC" w:rsidR="00875EFB" w:rsidRPr="005E466D" w:rsidRDefault="00875EFB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+995 32 242 22 42/115</w:t>
            </w: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10149AB6" w:rsidR="00F8532D" w:rsidRPr="005E466D" w:rsidRDefault="00875EFB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HEI</w:t>
            </w: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27242DDD" w:rsidR="006F285A" w:rsidRDefault="000E7C40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5EFB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0E7C40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46B12FD6" w:rsidR="00A75662" w:rsidRPr="007673FA" w:rsidRDefault="00192D44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Catholic University of Valencia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1324F3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1685062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A76707">
        <w:rPr>
          <w:rStyle w:val="EndnoteReference"/>
          <w:rFonts w:ascii="Verdana" w:hAnsi="Verdana" w:cs="Calibri"/>
          <w:highlight w:val="yellow"/>
          <w:lang w:val="en-GB"/>
        </w:rPr>
        <w:endnoteReference w:id="6"/>
      </w:r>
      <w:r w:rsidR="00377526" w:rsidRPr="00A76707">
        <w:rPr>
          <w:rFonts w:ascii="Verdana" w:hAnsi="Verdana" w:cs="Calibri"/>
          <w:highlight w:val="yellow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</w:t>
      </w:r>
      <w:r w:rsidRPr="007D1095">
        <w:rPr>
          <w:rFonts w:ascii="Verdana" w:hAnsi="Verdana" w:cs="Calibri"/>
          <w:highlight w:val="yellow"/>
          <w:lang w:val="en-GB"/>
        </w:rPr>
        <w:t>: ………………</w:t>
      </w:r>
    </w:p>
    <w:p w14:paraId="56E93A28" w14:textId="62C41296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="00A76707">
        <w:rPr>
          <w:rFonts w:ascii="Verdana" w:hAnsi="Verdana" w:cs="Calibri"/>
          <w:lang w:val="en-GB"/>
        </w:rPr>
        <w:t>8 hours</w:t>
      </w:r>
    </w:p>
    <w:p w14:paraId="63DFBEF5" w14:textId="082250D1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="00A76707">
        <w:rPr>
          <w:rFonts w:ascii="Verdana" w:hAnsi="Verdana" w:cs="Calibri"/>
          <w:lang w:val="en-GB"/>
        </w:rPr>
        <w:t>English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7D1095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Pr="007D1095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  <w:r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Overall objectives of the mobility:</w:t>
            </w:r>
          </w:p>
          <w:p w14:paraId="33661749" w14:textId="77777777" w:rsidR="00153B61" w:rsidRPr="007D10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56E93A2D" w14:textId="77777777" w:rsidR="00377526" w:rsidRPr="007D1095" w:rsidRDefault="00377526" w:rsidP="00F71F07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</w:tc>
      </w:tr>
    </w:tbl>
    <w:p w14:paraId="56E93A2F" w14:textId="77777777" w:rsidR="00377526" w:rsidRPr="007D10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highlight w:val="yellow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7D1095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Pr="007D1095" w:rsidRDefault="00377526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  <w:r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Added value of the mobility (</w:t>
            </w:r>
            <w:r w:rsidR="00F62299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in the context of the modernisation and internationalisation strategies of </w:t>
            </w:r>
            <w:r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the institutions involved):</w:t>
            </w:r>
          </w:p>
          <w:p w14:paraId="74B177CB" w14:textId="77777777" w:rsidR="00153B61" w:rsidRPr="007D1095" w:rsidRDefault="00153B61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  <w:p w14:paraId="4AA016B3" w14:textId="77777777" w:rsidR="00153B61" w:rsidRPr="007D1095" w:rsidRDefault="00153B61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  <w:p w14:paraId="267134A1" w14:textId="77777777" w:rsidR="00153B61" w:rsidRPr="007D1095" w:rsidRDefault="00153B61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  <w:p w14:paraId="56E93A34" w14:textId="77777777" w:rsidR="00377526" w:rsidRPr="007D10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</w:tc>
      </w:tr>
    </w:tbl>
    <w:p w14:paraId="56E93A36" w14:textId="77777777" w:rsidR="00377526" w:rsidRPr="007D10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highlight w:val="yellow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7D1095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Pr="007D1095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  <w:r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Content of the teaching programme</w:t>
            </w:r>
            <w:r w:rsidR="00743F98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(including the virtual component, if applicable)</w:t>
            </w:r>
            <w:r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:</w:t>
            </w:r>
          </w:p>
          <w:p w14:paraId="150D1A4D" w14:textId="5703F42C" w:rsidR="00153B61" w:rsidRPr="007D10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4C6BA7C3" w14:textId="77777777" w:rsidR="00153B61" w:rsidRPr="007D10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5537C16A" w14:textId="77777777" w:rsidR="00153B61" w:rsidRPr="007D10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2B78BD76" w14:textId="77777777" w:rsidR="00153B61" w:rsidRPr="007D10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56E93A3A" w14:textId="77777777" w:rsidR="00377526" w:rsidRPr="007D1095" w:rsidRDefault="00377526" w:rsidP="00F71F07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</w:tc>
      </w:tr>
    </w:tbl>
    <w:p w14:paraId="56E93A3C" w14:textId="77777777" w:rsidR="00377526" w:rsidRPr="007D10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highlight w:val="yellow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Expected outcomes and impact (</w:t>
            </w:r>
            <w:proofErr w:type="gramStart"/>
            <w:r w:rsidR="00F62299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e.g.</w:t>
            </w:r>
            <w:proofErr w:type="gramEnd"/>
            <w:r w:rsidR="00F62299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on the professional development of the teach</w:t>
            </w:r>
            <w:r w:rsidR="00153B61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ing staff member</w:t>
            </w:r>
            <w:r w:rsidR="005F0E76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and</w:t>
            </w:r>
            <w:r w:rsidR="00F62299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on the competences of students</w:t>
            </w:r>
            <w:r w:rsidR="005F0E76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at both institutions)</w:t>
            </w:r>
            <w:r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teaching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602CAB6F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7D1095">
              <w:rPr>
                <w:rFonts w:ascii="Verdana" w:hAnsi="Verdana" w:cs="Calibri"/>
                <w:sz w:val="20"/>
                <w:lang w:val="en-GB"/>
              </w:rPr>
              <w:t xml:space="preserve"> Dimitry </w:t>
            </w:r>
            <w:proofErr w:type="spellStart"/>
            <w:r w:rsidR="007D1095">
              <w:rPr>
                <w:rFonts w:ascii="Verdana" w:hAnsi="Verdana" w:cs="Calibri"/>
                <w:sz w:val="20"/>
                <w:lang w:val="en-GB"/>
              </w:rPr>
              <w:t>Gegenava</w:t>
            </w:r>
            <w:proofErr w:type="spellEnd"/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755B4D" w14:textId="77777777" w:rsidR="000E7C40" w:rsidRDefault="000E7C40">
      <w:r>
        <w:separator/>
      </w:r>
    </w:p>
  </w:endnote>
  <w:endnote w:type="continuationSeparator" w:id="0">
    <w:p w14:paraId="6966AEBC" w14:textId="77777777" w:rsidR="000E7C40" w:rsidRDefault="000E7C40">
      <w:r>
        <w:continuationSeparator/>
      </w:r>
    </w:p>
  </w:endnote>
  <w:endnote w:id="1">
    <w:p w14:paraId="6D0AB73B" w14:textId="77777777" w:rsidR="00B96BA4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A4B97" w14:textId="77777777" w:rsidR="00D87A69" w:rsidRDefault="00D87A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1843DE" w14:textId="77777777" w:rsidR="000E7C40" w:rsidRDefault="000E7C40">
      <w:r>
        <w:separator/>
      </w:r>
    </w:p>
  </w:footnote>
  <w:footnote w:type="continuationSeparator" w:id="0">
    <w:p w14:paraId="5718A751" w14:textId="77777777" w:rsidR="000E7C40" w:rsidRDefault="000E7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5AC31" w14:textId="77777777" w:rsidR="00D87A69" w:rsidRDefault="00D87A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E7C40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24F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2D44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1B9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5FB0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1095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75EFB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6707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h.parunashvili@sabauni.edu.g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4</TotalTime>
  <Pages>3</Pages>
  <Words>508</Words>
  <Characters>2902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3404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შორენა პარუნაშვილი</cp:lastModifiedBy>
  <cp:revision>12</cp:revision>
  <cp:lastPrinted>2013-11-06T08:46:00Z</cp:lastPrinted>
  <dcterms:created xsi:type="dcterms:W3CDTF">2023-06-07T11:04:00Z</dcterms:created>
  <dcterms:modified xsi:type="dcterms:W3CDTF">2026-10-29T09:24:00Z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